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“医疗器械理化与微生物检验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暨无菌检验员培训班”参会回执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7"/>
        <w:gridCol w:w="1418"/>
        <w:gridCol w:w="1691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00" w:type="dxa"/>
            <w:gridSpan w:val="4"/>
          </w:tcPr>
          <w:p>
            <w:pPr>
              <w:ind w:firstLine="640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ind w:firstLine="64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ind w:firstLine="64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ind w:firstLine="64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691" w:type="dxa"/>
          </w:tcPr>
          <w:p>
            <w:pPr>
              <w:ind w:firstLine="64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ind w:firstLine="64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ind w:firstLine="64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ind w:firstLine="64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ind w:firstLine="64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691" w:type="dxa"/>
          </w:tcPr>
          <w:p>
            <w:pPr>
              <w:ind w:firstLine="64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ind w:firstLine="64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96" w:type="dxa"/>
          </w:tcPr>
          <w:p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是</w:t>
            </w:r>
          </w:p>
          <w:p>
            <w:pPr>
              <w:jc w:val="left"/>
              <w:rPr>
                <w:rFonts w:hint="default" w:ascii="宋体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418" w:type="dxa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住宿时间</w:t>
            </w:r>
          </w:p>
        </w:tc>
        <w:tc>
          <w:tcPr>
            <w:tcW w:w="3765" w:type="dxa"/>
            <w:gridSpan w:val="2"/>
          </w:tcPr>
          <w:p>
            <w:pPr>
              <w:ind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日至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备注：请于</w:t>
      </w:r>
      <w:r>
        <w:rPr>
          <w:sz w:val="30"/>
          <w:szCs w:val="30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18</w:t>
      </w:r>
      <w:r>
        <w:rPr>
          <w:rFonts w:hint="eastAsia"/>
          <w:sz w:val="30"/>
          <w:szCs w:val="30"/>
        </w:rPr>
        <w:t>日前报名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mU0OTBjZTlkMGE2NzE2YTk0NGNhZmE4NmM5N2IifQ=="/>
  </w:docVars>
  <w:rsids>
    <w:rsidRoot w:val="44352C44"/>
    <w:rsid w:val="443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2023-10-11T01:21:00Z</dcterms:created>
  <dc:creator>KINCI</dc:creator>
  <cp:lastModifiedBy>KINCI</cp:lastModifiedBy>
  <dcterms:modified xsi:type="dcterms:W3CDTF">2023-10-11T01:22:17Z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082104DF2840412AB39D213101BFA9F5_11</vt:lpwstr>
  </property>
</Properties>
</file>